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10A9" w:rsidRDefault="006E10A9">
      <w:r>
        <w:rPr>
          <w:noProof/>
          <w:lang w:eastAsia="es-ES"/>
        </w:rPr>
        <w:drawing>
          <wp:anchor distT="0" distB="0" distL="114300" distR="114300" simplePos="0" relativeHeight="251658240" behindDoc="0" locked="0" layoutInCell="1" allowOverlap="1">
            <wp:simplePos x="0" y="0"/>
            <wp:positionH relativeFrom="margin">
              <wp:posOffset>-1308735</wp:posOffset>
            </wp:positionH>
            <wp:positionV relativeFrom="margin">
              <wp:posOffset>-909320</wp:posOffset>
            </wp:positionV>
            <wp:extent cx="8088630" cy="10782300"/>
            <wp:effectExtent l="19050" t="0" r="7620" b="0"/>
            <wp:wrapSquare wrapText="bothSides"/>
            <wp:docPr id="1" name="0 Imagen" descr="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7" cstate="print"/>
                    <a:stretch>
                      <a:fillRect/>
                    </a:stretch>
                  </pic:blipFill>
                  <pic:spPr>
                    <a:xfrm>
                      <a:off x="0" y="0"/>
                      <a:ext cx="8088630" cy="10782300"/>
                    </a:xfrm>
                    <a:prstGeom prst="rect">
                      <a:avLst/>
                    </a:prstGeom>
                  </pic:spPr>
                </pic:pic>
              </a:graphicData>
            </a:graphic>
          </wp:anchor>
        </w:drawing>
      </w:r>
      <w:proofErr w:type="spellStart"/>
      <w:proofErr w:type="gramStart"/>
      <w:r>
        <w:t>zzzzzzzzzzzz</w:t>
      </w:r>
      <w:proofErr w:type="spellEnd"/>
      <w:proofErr w:type="gramEnd"/>
    </w:p>
    <w:p w:rsidR="006E10A9" w:rsidRDefault="006E10A9" w:rsidP="00C3562E">
      <w:pPr>
        <w:pStyle w:val="Ttulo2"/>
      </w:pPr>
      <w:r>
        <w:lastRenderedPageBreak/>
        <w:t>Primeros pasos</w:t>
      </w:r>
    </w:p>
    <w:p w:rsidR="00C3562E" w:rsidRDefault="00C3562E" w:rsidP="00C3562E">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rsidR="00C3562E" w:rsidRDefault="00C3562E" w:rsidP="008F18DB">
      <w:pPr>
        <w:keepNext/>
        <w:jc w:val="center"/>
      </w:pPr>
      <w:r>
        <w:rPr>
          <w:noProof/>
          <w:lang w:eastAsia="es-ES"/>
        </w:rPr>
        <w:drawing>
          <wp:inline distT="0" distB="0" distL="0" distR="0">
            <wp:extent cx="3800475" cy="1821256"/>
            <wp:effectExtent l="19050" t="0" r="9525" b="0"/>
            <wp:docPr id="1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srcRect l="12182" r="17375" b="29443"/>
                    <a:stretch>
                      <a:fillRect/>
                    </a:stretch>
                  </pic:blipFill>
                  <pic:spPr>
                    <a:xfrm>
                      <a:off x="0" y="0"/>
                      <a:ext cx="3800475" cy="1821256"/>
                    </a:xfrm>
                    <a:prstGeom prst="rect">
                      <a:avLst/>
                    </a:prstGeom>
                  </pic:spPr>
                </pic:pic>
              </a:graphicData>
            </a:graphic>
          </wp:inline>
        </w:drawing>
      </w:r>
    </w:p>
    <w:p w:rsidR="00C3562E" w:rsidRDefault="00C3562E" w:rsidP="00C3562E">
      <w:pPr>
        <w:pStyle w:val="Epgrafe"/>
        <w:jc w:val="center"/>
      </w:pPr>
      <w:r>
        <w:t xml:space="preserve">Figura </w:t>
      </w:r>
      <w:fldSimple w:instr=" SEQ Figura \* ARABIC ">
        <w:r w:rsidR="00A72230">
          <w:rPr>
            <w:noProof/>
          </w:rPr>
          <w:t>1</w:t>
        </w:r>
      </w:fldSimple>
    </w:p>
    <w:p w:rsidR="00C3562E" w:rsidRDefault="00C3562E" w:rsidP="00C3562E">
      <w:pPr>
        <w:jc w:val="both"/>
      </w:pPr>
      <w:r>
        <w:t>Una vez creada esta cuenta, el usuario podrá registrarse en la ventana de identificación mostrada en la Figura 2 utilizando el nombre de usuario y la contraseña elegidas anteriormente.</w:t>
      </w:r>
    </w:p>
    <w:p w:rsidR="00C3562E" w:rsidRDefault="00C3562E" w:rsidP="008F18DB">
      <w:pPr>
        <w:keepNext/>
        <w:jc w:val="center"/>
      </w:pPr>
      <w:r>
        <w:rPr>
          <w:noProof/>
          <w:lang w:eastAsia="es-ES"/>
        </w:rPr>
        <w:drawing>
          <wp:inline distT="0" distB="0" distL="0" distR="0">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cstate="print"/>
                    <a:srcRect l="11817" r="12875" b="35424"/>
                    <a:stretch>
                      <a:fillRect/>
                    </a:stretch>
                  </pic:blipFill>
                  <pic:spPr>
                    <a:xfrm>
                      <a:off x="0" y="0"/>
                      <a:ext cx="4067175" cy="1666875"/>
                    </a:xfrm>
                    <a:prstGeom prst="rect">
                      <a:avLst/>
                    </a:prstGeom>
                  </pic:spPr>
                </pic:pic>
              </a:graphicData>
            </a:graphic>
          </wp:inline>
        </w:drawing>
      </w:r>
    </w:p>
    <w:p w:rsidR="00C3562E" w:rsidRDefault="00C3562E" w:rsidP="00C3562E">
      <w:pPr>
        <w:pStyle w:val="Epgrafe"/>
        <w:jc w:val="center"/>
      </w:pPr>
      <w:r>
        <w:t xml:space="preserve">Figura </w:t>
      </w:r>
      <w:fldSimple w:instr=" SEQ Figura \* ARABIC ">
        <w:r w:rsidR="00A72230">
          <w:rPr>
            <w:noProof/>
          </w:rPr>
          <w:t>2</w:t>
        </w:r>
      </w:fldSimple>
    </w:p>
    <w:p w:rsidR="00D16C61" w:rsidRPr="00D16C61" w:rsidRDefault="00D16C61" w:rsidP="00D16C61"/>
    <w:p w:rsidR="00D16C61" w:rsidRDefault="00D16C61">
      <w:pPr>
        <w:rPr>
          <w:rFonts w:asciiTheme="majorHAnsi" w:eastAsiaTheme="majorEastAsia" w:hAnsiTheme="majorHAnsi" w:cstheme="majorBidi"/>
          <w:b/>
          <w:bCs/>
          <w:color w:val="FF388C" w:themeColor="accent1"/>
          <w:sz w:val="26"/>
          <w:szCs w:val="26"/>
        </w:rPr>
      </w:pPr>
      <w:r>
        <w:br w:type="page"/>
      </w:r>
    </w:p>
    <w:p w:rsidR="00C3562E" w:rsidRDefault="008F18DB" w:rsidP="008F18DB">
      <w:pPr>
        <w:pStyle w:val="Ttulo2"/>
      </w:pPr>
      <w:r>
        <w:lastRenderedPageBreak/>
        <w:t>Identificarse como administrador</w:t>
      </w:r>
    </w:p>
    <w:p w:rsidR="008F18DB" w:rsidRPr="008F18DB" w:rsidRDefault="008F18DB" w:rsidP="008F18DB">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rsidR="008F18DB" w:rsidRDefault="006E10A9" w:rsidP="008F18DB">
      <w:pPr>
        <w:keepNext/>
      </w:pPr>
      <w:r>
        <w:rPr>
          <w:noProof/>
          <w:lang w:eastAsia="es-ES"/>
        </w:rPr>
        <w:drawing>
          <wp:inline distT="0" distB="0" distL="0" distR="0">
            <wp:extent cx="5400040" cy="2573020"/>
            <wp:effectExtent l="19050" t="0" r="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cstate="print"/>
                    <a:stretch>
                      <a:fillRect/>
                    </a:stretch>
                  </pic:blipFill>
                  <pic:spPr>
                    <a:xfrm>
                      <a:off x="0" y="0"/>
                      <a:ext cx="5400040" cy="2573020"/>
                    </a:xfrm>
                    <a:prstGeom prst="rect">
                      <a:avLst/>
                    </a:prstGeom>
                  </pic:spPr>
                </pic:pic>
              </a:graphicData>
            </a:graphic>
          </wp:inline>
        </w:drawing>
      </w:r>
    </w:p>
    <w:p w:rsidR="008F18DB" w:rsidRDefault="008F18DB" w:rsidP="008F18DB">
      <w:pPr>
        <w:pStyle w:val="Epgrafe"/>
        <w:jc w:val="center"/>
      </w:pPr>
      <w:r>
        <w:t xml:space="preserve">Figura </w:t>
      </w:r>
      <w:fldSimple w:instr=" SEQ Figura \* ARABIC ">
        <w:r w:rsidR="00A72230">
          <w:rPr>
            <w:noProof/>
          </w:rPr>
          <w:t>3</w:t>
        </w:r>
      </w:fldSimple>
    </w:p>
    <w:p w:rsidR="008F18DB" w:rsidRDefault="008F18DB"/>
    <w:p w:rsidR="00D16C61" w:rsidRDefault="00D16C61"/>
    <w:p w:rsidR="00D16C61" w:rsidRDefault="00D16C61">
      <w:pPr>
        <w:rPr>
          <w:rFonts w:asciiTheme="majorHAnsi" w:eastAsiaTheme="majorEastAsia" w:hAnsiTheme="majorHAnsi" w:cstheme="majorBidi"/>
          <w:b/>
          <w:bCs/>
          <w:color w:val="FF388C" w:themeColor="accent1"/>
          <w:sz w:val="26"/>
          <w:szCs w:val="26"/>
        </w:rPr>
      </w:pPr>
      <w:r>
        <w:br w:type="page"/>
      </w:r>
    </w:p>
    <w:p w:rsidR="008F18DB" w:rsidRDefault="008F18DB" w:rsidP="008F18DB">
      <w:pPr>
        <w:pStyle w:val="Ttulo2"/>
      </w:pPr>
      <w:r>
        <w:lastRenderedPageBreak/>
        <w:t>Identificarse como jugador</w:t>
      </w:r>
    </w:p>
    <w:p w:rsidR="008F18DB" w:rsidRDefault="008F18DB" w:rsidP="00D16C61">
      <w:pPr>
        <w:jc w:val="both"/>
      </w:pPr>
      <w:r>
        <w:t>Un usuario identificado como jugador del Trivial 2A será llevado a una pantalla (Figura 4) en la que verá un tablero (izquierda)</w:t>
      </w:r>
      <w:r w:rsidR="00D16C61">
        <w:t xml:space="preserve"> con la ficha del jugador en la casilla inicial</w:t>
      </w:r>
      <w:r>
        <w:t>, el dado (centro) y la puntuación (derecha) que indicará el número de quesitos que ha ganado durante la partida en curso.</w:t>
      </w:r>
      <w:r w:rsidR="00A72230">
        <w:t xml:space="preserve"> En la barra de navegación superior encontrará el acceso a sus estadísticas y cerrar sesión.</w:t>
      </w:r>
    </w:p>
    <w:p w:rsidR="00D16C61" w:rsidRDefault="00D16C61" w:rsidP="00D16C61">
      <w:pPr>
        <w:jc w:val="both"/>
      </w:pPr>
      <w:r>
        <w:t>Una vez aquí el jugador pulsará el dado para obtener el número de celdas que podrá avanzar y a continuación moverá la ficha.</w:t>
      </w:r>
    </w:p>
    <w:p w:rsidR="00404573" w:rsidRDefault="00404573" w:rsidP="00D16C61">
      <w:pPr>
        <w:jc w:val="both"/>
      </w:pPr>
      <w:r>
        <w:t>El tablero tiene tres tipos de casillas:</w:t>
      </w:r>
    </w:p>
    <w:p w:rsidR="00404573" w:rsidRDefault="00404573" w:rsidP="00404573">
      <w:pPr>
        <w:pStyle w:val="Prrafodelista"/>
        <w:numPr>
          <w:ilvl w:val="0"/>
          <w:numId w:val="2"/>
        </w:numPr>
        <w:jc w:val="both"/>
      </w:pPr>
      <w:r w:rsidRPr="00404573">
        <w:rPr>
          <w:b/>
        </w:rPr>
        <w:t>Casillas “quesito”:</w:t>
      </w:r>
      <w:r>
        <w:t xml:space="preserve"> En las que, si se responde a la pregunta correctamente, se obtendrá un quesito de la categoría indicada.</w:t>
      </w:r>
    </w:p>
    <w:p w:rsidR="00404573" w:rsidRDefault="00404573" w:rsidP="00404573">
      <w:pPr>
        <w:pStyle w:val="Prrafodelista"/>
        <w:numPr>
          <w:ilvl w:val="0"/>
          <w:numId w:val="2"/>
        </w:numPr>
        <w:jc w:val="both"/>
      </w:pPr>
      <w:r w:rsidRPr="00404573">
        <w:rPr>
          <w:b/>
        </w:rPr>
        <w:t>Casillas normales:</w:t>
      </w:r>
      <w:r>
        <w:t xml:space="preserve"> En las que únicamente se podrá responder a la pregunta de la categoría adecuada.</w:t>
      </w:r>
    </w:p>
    <w:p w:rsidR="00404573" w:rsidRPr="008F18DB" w:rsidRDefault="00404573" w:rsidP="00404573">
      <w:pPr>
        <w:pStyle w:val="Prrafodelista"/>
        <w:numPr>
          <w:ilvl w:val="0"/>
          <w:numId w:val="2"/>
        </w:numPr>
        <w:jc w:val="both"/>
      </w:pPr>
      <w:r w:rsidRPr="00404573">
        <w:rPr>
          <w:b/>
        </w:rPr>
        <w:t>Casilla central:</w:t>
      </w:r>
      <w:r>
        <w:t xml:space="preserve"> Casilla de inicio y fin de juego. Las preguntas de esta casilla podrán ser de cualquier categoría.</w:t>
      </w:r>
    </w:p>
    <w:p w:rsidR="00A77ECD" w:rsidRDefault="006E10A9" w:rsidP="00A72230">
      <w:pPr>
        <w:keepNext/>
        <w:jc w:val="center"/>
      </w:pPr>
      <w:r>
        <w:rPr>
          <w:noProof/>
          <w:lang w:eastAsia="es-ES"/>
        </w:rPr>
        <w:drawing>
          <wp:inline distT="0" distB="0" distL="0" distR="0">
            <wp:extent cx="5400040" cy="2588895"/>
            <wp:effectExtent l="19050" t="0" r="0" b="0"/>
            <wp:docPr id="5"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cstate="print"/>
                    <a:stretch>
                      <a:fillRect/>
                    </a:stretch>
                  </pic:blipFill>
                  <pic:spPr>
                    <a:xfrm>
                      <a:off x="0" y="0"/>
                      <a:ext cx="5400040" cy="2588895"/>
                    </a:xfrm>
                    <a:prstGeom prst="rect">
                      <a:avLst/>
                    </a:prstGeom>
                  </pic:spPr>
                </pic:pic>
              </a:graphicData>
            </a:graphic>
          </wp:inline>
        </w:drawing>
      </w:r>
    </w:p>
    <w:p w:rsidR="00D16C61" w:rsidRDefault="00A77ECD" w:rsidP="00A77ECD">
      <w:pPr>
        <w:pStyle w:val="Epgrafe"/>
        <w:jc w:val="center"/>
      </w:pPr>
      <w:r>
        <w:t xml:space="preserve">Figura </w:t>
      </w:r>
      <w:fldSimple w:instr=" SEQ Figura \* ARABIC ">
        <w:r w:rsidR="00A72230">
          <w:rPr>
            <w:noProof/>
          </w:rPr>
          <w:t>4</w:t>
        </w:r>
      </w:fldSimple>
    </w:p>
    <w:p w:rsidR="00A77ECD" w:rsidRPr="00A77ECD" w:rsidRDefault="00A77ECD" w:rsidP="00404573">
      <w:pPr>
        <w:jc w:val="both"/>
      </w:pPr>
    </w:p>
    <w:p w:rsidR="00D16C61" w:rsidRDefault="00D16C61" w:rsidP="00404573">
      <w:pPr>
        <w:jc w:val="both"/>
      </w:pPr>
      <w:r>
        <w:t>El juego avisará al jugador si la casilla a la que ha intentado ir no es la correcta (ya sea por descuido o a propósito).</w:t>
      </w:r>
    </w:p>
    <w:p w:rsidR="00A77ECD" w:rsidRDefault="006E10A9" w:rsidP="00A72230">
      <w:pPr>
        <w:keepNext/>
        <w:jc w:val="center"/>
      </w:pPr>
      <w:r>
        <w:rPr>
          <w:noProof/>
          <w:lang w:eastAsia="es-ES"/>
        </w:rPr>
        <w:lastRenderedPageBreak/>
        <w:drawing>
          <wp:inline distT="0" distB="0" distL="0" distR="0">
            <wp:extent cx="5258435" cy="1628775"/>
            <wp:effectExtent l="19050" t="0" r="0" b="0"/>
            <wp:docPr id="6"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srcRect r="2634" b="25000"/>
                    <a:stretch>
                      <a:fillRect/>
                    </a:stretch>
                  </pic:blipFill>
                  <pic:spPr>
                    <a:xfrm>
                      <a:off x="0" y="0"/>
                      <a:ext cx="5258435" cy="1628775"/>
                    </a:xfrm>
                    <a:prstGeom prst="rect">
                      <a:avLst/>
                    </a:prstGeom>
                  </pic:spPr>
                </pic:pic>
              </a:graphicData>
            </a:graphic>
          </wp:inline>
        </w:drawing>
      </w:r>
    </w:p>
    <w:p w:rsidR="00D16C61" w:rsidRDefault="00A77ECD" w:rsidP="00A77ECD">
      <w:pPr>
        <w:pStyle w:val="Epgrafe"/>
        <w:jc w:val="center"/>
      </w:pPr>
      <w:r>
        <w:t xml:space="preserve">Figura </w:t>
      </w:r>
      <w:fldSimple w:instr=" SEQ Figura \* ARABIC ">
        <w:r w:rsidR="00A72230">
          <w:rPr>
            <w:noProof/>
          </w:rPr>
          <w:t>5</w:t>
        </w:r>
      </w:fldSimple>
    </w:p>
    <w:p w:rsidR="00A77ECD" w:rsidRDefault="00A77ECD" w:rsidP="00404573">
      <w:pPr>
        <w:jc w:val="both"/>
      </w:pPr>
      <w:r>
        <w:t>Una vez se pulse en un</w:t>
      </w:r>
      <w:r w:rsidR="00A72230">
        <w:t>a</w:t>
      </w:r>
      <w:r>
        <w:t xml:space="preserve"> casilla saldrá una pregunta (Figura 6) de la categoría adecuada, dependiendo del color:</w:t>
      </w:r>
    </w:p>
    <w:p w:rsidR="00A77ECD" w:rsidRDefault="00A77ECD" w:rsidP="00A77ECD">
      <w:pPr>
        <w:pStyle w:val="Prrafodelista"/>
        <w:numPr>
          <w:ilvl w:val="0"/>
          <w:numId w:val="1"/>
        </w:numPr>
      </w:pPr>
      <w:r w:rsidRPr="00404573">
        <w:rPr>
          <w:b/>
        </w:rPr>
        <w:t>Azul:</w:t>
      </w:r>
      <w:r>
        <w:t xml:space="preserve"> Geografía.</w:t>
      </w:r>
    </w:p>
    <w:p w:rsidR="00A77ECD" w:rsidRDefault="00A77ECD" w:rsidP="00A77ECD">
      <w:pPr>
        <w:pStyle w:val="Prrafodelista"/>
        <w:numPr>
          <w:ilvl w:val="0"/>
          <w:numId w:val="1"/>
        </w:numPr>
      </w:pPr>
      <w:r w:rsidRPr="00404573">
        <w:rPr>
          <w:b/>
        </w:rPr>
        <w:t>Rosa:</w:t>
      </w:r>
      <w:r>
        <w:t xml:space="preserve"> Espectáculos.</w:t>
      </w:r>
    </w:p>
    <w:p w:rsidR="00A77ECD" w:rsidRDefault="00A77ECD" w:rsidP="00A77ECD">
      <w:pPr>
        <w:pStyle w:val="Prrafodelista"/>
        <w:numPr>
          <w:ilvl w:val="0"/>
          <w:numId w:val="1"/>
        </w:numPr>
      </w:pPr>
      <w:r w:rsidRPr="00404573">
        <w:rPr>
          <w:b/>
        </w:rPr>
        <w:t>Amarillo:</w:t>
      </w:r>
      <w:r>
        <w:t xml:space="preserve"> Historia.</w:t>
      </w:r>
    </w:p>
    <w:p w:rsidR="00A77ECD" w:rsidRDefault="00A77ECD" w:rsidP="00A77ECD">
      <w:pPr>
        <w:pStyle w:val="Prrafodelista"/>
        <w:numPr>
          <w:ilvl w:val="0"/>
          <w:numId w:val="1"/>
        </w:numPr>
      </w:pPr>
      <w:r w:rsidRPr="00404573">
        <w:rPr>
          <w:b/>
        </w:rPr>
        <w:t>Marrón:</w:t>
      </w:r>
      <w:r>
        <w:t xml:space="preserve"> Arte y Literatura.</w:t>
      </w:r>
    </w:p>
    <w:p w:rsidR="00A77ECD" w:rsidRDefault="00A77ECD" w:rsidP="00A77ECD">
      <w:pPr>
        <w:pStyle w:val="Prrafodelista"/>
        <w:numPr>
          <w:ilvl w:val="0"/>
          <w:numId w:val="1"/>
        </w:numPr>
      </w:pPr>
      <w:r w:rsidRPr="00404573">
        <w:rPr>
          <w:b/>
        </w:rPr>
        <w:t>Verde:</w:t>
      </w:r>
      <w:r>
        <w:t xml:space="preserve"> Ciencias y Naturaleza.</w:t>
      </w:r>
    </w:p>
    <w:p w:rsidR="00A77ECD" w:rsidRDefault="00A77ECD" w:rsidP="00A77ECD">
      <w:pPr>
        <w:pStyle w:val="Prrafodelista"/>
        <w:numPr>
          <w:ilvl w:val="0"/>
          <w:numId w:val="1"/>
        </w:numPr>
      </w:pPr>
      <w:r w:rsidRPr="00404573">
        <w:rPr>
          <w:b/>
        </w:rPr>
        <w:t>Naranja:</w:t>
      </w:r>
      <w:r>
        <w:t xml:space="preserve"> Deportes.</w:t>
      </w:r>
    </w:p>
    <w:p w:rsidR="00A77ECD" w:rsidRPr="00A77ECD" w:rsidRDefault="00A77ECD" w:rsidP="00A77ECD">
      <w:pPr>
        <w:pStyle w:val="Prrafodelista"/>
      </w:pPr>
    </w:p>
    <w:p w:rsidR="00A77ECD" w:rsidRDefault="006E10A9" w:rsidP="00A72230">
      <w:pPr>
        <w:keepNext/>
        <w:jc w:val="center"/>
      </w:pPr>
      <w:r>
        <w:rPr>
          <w:noProof/>
          <w:lang w:eastAsia="es-ES"/>
        </w:rPr>
        <w:drawing>
          <wp:inline distT="0" distB="0" distL="0" distR="0">
            <wp:extent cx="5400040" cy="2588895"/>
            <wp:effectExtent l="19050" t="0" r="0" b="0"/>
            <wp:docPr id="7"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stretch>
                      <a:fillRect/>
                    </a:stretch>
                  </pic:blipFill>
                  <pic:spPr>
                    <a:xfrm>
                      <a:off x="0" y="0"/>
                      <a:ext cx="5400040" cy="2588895"/>
                    </a:xfrm>
                    <a:prstGeom prst="rect">
                      <a:avLst/>
                    </a:prstGeom>
                  </pic:spPr>
                </pic:pic>
              </a:graphicData>
            </a:graphic>
          </wp:inline>
        </w:drawing>
      </w:r>
    </w:p>
    <w:p w:rsidR="00A77ECD" w:rsidRDefault="00A77ECD" w:rsidP="00A77ECD">
      <w:pPr>
        <w:pStyle w:val="Epgrafe"/>
        <w:jc w:val="center"/>
      </w:pPr>
      <w:r>
        <w:t xml:space="preserve">Figura </w:t>
      </w:r>
      <w:fldSimple w:instr=" SEQ Figura \* ARABIC ">
        <w:r w:rsidR="00A72230">
          <w:rPr>
            <w:noProof/>
          </w:rPr>
          <w:t>6</w:t>
        </w:r>
      </w:fldSimple>
    </w:p>
    <w:p w:rsidR="00A77ECD" w:rsidRPr="00A77ECD" w:rsidRDefault="00404573" w:rsidP="00404573">
      <w:pPr>
        <w:jc w:val="both"/>
      </w:pPr>
      <w:r>
        <w:t>Si se contesta mal la pregunta se mostrará el mensaje de la Figura 7 debajo del dado.</w:t>
      </w:r>
    </w:p>
    <w:p w:rsidR="00404573" w:rsidRDefault="006E10A9" w:rsidP="00A72230">
      <w:pPr>
        <w:keepNext/>
        <w:jc w:val="center"/>
      </w:pPr>
      <w:r>
        <w:rPr>
          <w:noProof/>
          <w:lang w:eastAsia="es-ES"/>
        </w:rPr>
        <w:lastRenderedPageBreak/>
        <w:drawing>
          <wp:inline distT="0" distB="0" distL="0" distR="0">
            <wp:extent cx="3857625" cy="1850001"/>
            <wp:effectExtent l="19050" t="0" r="0" b="0"/>
            <wp:docPr id="8"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cstate="print"/>
                    <a:stretch>
                      <a:fillRect/>
                    </a:stretch>
                  </pic:blipFill>
                  <pic:spPr>
                    <a:xfrm>
                      <a:off x="0" y="0"/>
                      <a:ext cx="3858164" cy="1850260"/>
                    </a:xfrm>
                    <a:prstGeom prst="rect">
                      <a:avLst/>
                    </a:prstGeom>
                  </pic:spPr>
                </pic:pic>
              </a:graphicData>
            </a:graphic>
          </wp:inline>
        </w:drawing>
      </w:r>
    </w:p>
    <w:p w:rsidR="00A77ECD" w:rsidRDefault="00404573" w:rsidP="00404573">
      <w:pPr>
        <w:pStyle w:val="Epgrafe"/>
        <w:jc w:val="center"/>
      </w:pPr>
      <w:r>
        <w:t xml:space="preserve">Figura </w:t>
      </w:r>
      <w:fldSimple w:instr=" SEQ Figura \* ARABIC ">
        <w:r w:rsidR="00A72230">
          <w:rPr>
            <w:noProof/>
          </w:rPr>
          <w:t>7</w:t>
        </w:r>
      </w:fldSimple>
    </w:p>
    <w:p w:rsidR="00404573" w:rsidRPr="00404573" w:rsidRDefault="00404573" w:rsidP="00A72230">
      <w:pPr>
        <w:jc w:val="both"/>
      </w:pPr>
      <w:r>
        <w:t>Una vez que el usuario</w:t>
      </w:r>
      <w:r w:rsidR="00A72230">
        <w:t xml:space="preserve"> haya obtenido un quesito de cada categoría, tendrá que ir a la casilla central y responder una pregunta final. Si acierta esta pregunta, ganará la partida (Figura 8). Aquí se le dará opción a cerrar sesión o volver a jugar.</w:t>
      </w:r>
    </w:p>
    <w:p w:rsidR="00A72230" w:rsidRDefault="006E10A9" w:rsidP="00A72230">
      <w:pPr>
        <w:keepNext/>
        <w:jc w:val="center"/>
      </w:pPr>
      <w:r>
        <w:rPr>
          <w:noProof/>
          <w:lang w:eastAsia="es-ES"/>
        </w:rPr>
        <w:drawing>
          <wp:inline distT="0" distB="0" distL="0" distR="0">
            <wp:extent cx="5400040" cy="2623820"/>
            <wp:effectExtent l="19050" t="0" r="0" b="0"/>
            <wp:docPr id="9"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cstate="print"/>
                    <a:stretch>
                      <a:fillRect/>
                    </a:stretch>
                  </pic:blipFill>
                  <pic:spPr>
                    <a:xfrm>
                      <a:off x="0" y="0"/>
                      <a:ext cx="5400040" cy="2623820"/>
                    </a:xfrm>
                    <a:prstGeom prst="rect">
                      <a:avLst/>
                    </a:prstGeom>
                  </pic:spPr>
                </pic:pic>
              </a:graphicData>
            </a:graphic>
          </wp:inline>
        </w:drawing>
      </w:r>
    </w:p>
    <w:p w:rsidR="00A77ECD" w:rsidRDefault="00A72230" w:rsidP="00A72230">
      <w:pPr>
        <w:pStyle w:val="Epgrafe"/>
        <w:jc w:val="center"/>
      </w:pPr>
      <w:r>
        <w:t xml:space="preserve">Figura </w:t>
      </w:r>
      <w:fldSimple w:instr=" SEQ Figura \* ARABIC ">
        <w:r>
          <w:rPr>
            <w:noProof/>
          </w:rPr>
          <w:t>8</w:t>
        </w:r>
      </w:fldSimple>
    </w:p>
    <w:p w:rsidR="00A72230" w:rsidRPr="00A72230" w:rsidRDefault="00A72230" w:rsidP="00A7223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rsidR="00A72230" w:rsidRDefault="006E10A9" w:rsidP="00A72230">
      <w:pPr>
        <w:keepNext/>
      </w:pPr>
      <w:r>
        <w:rPr>
          <w:noProof/>
          <w:lang w:eastAsia="es-ES"/>
        </w:rPr>
        <w:drawing>
          <wp:inline distT="0" distB="0" distL="0" distR="0">
            <wp:extent cx="5400675" cy="1181433"/>
            <wp:effectExtent l="19050" t="0" r="9525" b="0"/>
            <wp:docPr id="10"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cstate="print"/>
                    <a:srcRect b="54061"/>
                    <a:stretch>
                      <a:fillRect/>
                    </a:stretch>
                  </pic:blipFill>
                  <pic:spPr>
                    <a:xfrm>
                      <a:off x="0" y="0"/>
                      <a:ext cx="5400675" cy="1181433"/>
                    </a:xfrm>
                    <a:prstGeom prst="rect">
                      <a:avLst/>
                    </a:prstGeom>
                  </pic:spPr>
                </pic:pic>
              </a:graphicData>
            </a:graphic>
          </wp:inline>
        </w:drawing>
      </w:r>
    </w:p>
    <w:p w:rsidR="006E10A9" w:rsidRDefault="00A72230" w:rsidP="00A72230">
      <w:pPr>
        <w:pStyle w:val="Epgrafe"/>
        <w:jc w:val="center"/>
      </w:pPr>
      <w:r>
        <w:t xml:space="preserve">Figura </w:t>
      </w:r>
      <w:fldSimple w:instr=" SEQ Figura \* ARABIC ">
        <w:r>
          <w:rPr>
            <w:noProof/>
          </w:rPr>
          <w:t>9</w:t>
        </w:r>
      </w:fldSimple>
    </w:p>
    <w:sectPr w:rsidR="006E10A9" w:rsidSect="001813B0">
      <w:footerReference w:type="default" r:id="rId1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58C7" w:rsidRDefault="000158C7" w:rsidP="00761554">
      <w:pPr>
        <w:spacing w:after="0" w:line="240" w:lineRule="auto"/>
      </w:pPr>
      <w:r>
        <w:separator/>
      </w:r>
    </w:p>
  </w:endnote>
  <w:endnote w:type="continuationSeparator" w:id="0">
    <w:p w:rsidR="000158C7" w:rsidRDefault="000158C7" w:rsidP="007615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45278"/>
      <w:docPartObj>
        <w:docPartGallery w:val="Page Numbers (Bottom of Page)"/>
        <w:docPartUnique/>
      </w:docPartObj>
    </w:sdtPr>
    <w:sdtContent>
      <w:p w:rsidR="00761554" w:rsidRDefault="00761554">
        <w:pPr>
          <w:pStyle w:val="Piedepgina"/>
        </w:pPr>
        <w:r>
          <w:rPr>
            <w:noProof/>
          </w:rPr>
          <w:pict>
            <v:group id="_x0000_s2049" style="position:absolute;margin-left:0;margin-top:0;width:71.55pt;height:149.8pt;flip:x;z-index:251660288;mso-width-percent:1000;mso-position-horizontal:left;mso-position-horizontal-relative:right-margin-area;mso-position-vertical:bottom;mso-position-vertical-relative:margin;mso-width-percent:1000;mso-width-relative:right-margin-area" coordorigin="13,11415" coordsize="1425,2996" o:allowincell="f">
              <v:group id="_x0000_s2050" style="position:absolute;left:13;top:14340;width:1410;height:71;flip:y;mso-width-percent:1000;mso-position-horizontal:left;mso-position-horizontal-relative:left-margin-area;mso-width-percent:1000;mso-width-relative:left-margin-area" coordorigin="-83,540" coordsize="1218,71">
                <v:rect id="_x0000_s2051" style="position:absolute;left:678;top:540;width:457;height:71" fillcolor="#4d005f [2407]" strokecolor="#4d005f [2407]"/>
                <v:shapetype id="_x0000_t32" coordsize="21600,21600" o:spt="32" o:oned="t" path="m,l21600,21600e" filled="f">
                  <v:path arrowok="t" fillok="f" o:connecttype="none"/>
                  <o:lock v:ext="edit" shapetype="t"/>
                </v:shapetype>
                <v:shape id="_x0000_s2052" type="#_x0000_t32" style="position:absolute;left:-83;top:540;width:761;height:0;flip:x" o:connectortype="straight" strokecolor="#4d005f [2407]"/>
              </v:group>
              <v:rect id="_x0000_s2053" style="position:absolute;left:405;top:11415;width:1033;height:2805;mso-position-horizontal:right;mso-position-horizontal-relative:left-margin-area;v-text-anchor:bottom" stroked="f">
                <v:textbox style="layout-flow:vertical" inset="0,0,0,0">
                  <w:txbxContent>
                    <w:p w:rsidR="00761554" w:rsidRDefault="00761554">
                      <w:pPr>
                        <w:pStyle w:val="Sinespaciado"/>
                        <w:jc w:val="right"/>
                        <w:rPr>
                          <w:outline/>
                        </w:rPr>
                      </w:pPr>
                      <w:fldSimple w:instr=" PAGE    \* MERGEFORMAT ">
                        <w:r w:rsidR="003070D8" w:rsidRPr="003070D8">
                          <w:rPr>
                            <w:b/>
                            <w:outline/>
                            <w:noProof/>
                            <w:color w:val="4D005F" w:themeColor="accent4" w:themeShade="BF"/>
                            <w:sz w:val="52"/>
                            <w:szCs w:val="52"/>
                          </w:rPr>
                          <w:t>3</w:t>
                        </w:r>
                      </w:fldSimple>
                    </w:p>
                  </w:txbxContent>
                </v:textbox>
              </v:rect>
              <w10:wrap anchorx="page" anchory="margin"/>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58C7" w:rsidRDefault="000158C7" w:rsidP="00761554">
      <w:pPr>
        <w:spacing w:after="0" w:line="240" w:lineRule="auto"/>
      </w:pPr>
      <w:r>
        <w:separator/>
      </w:r>
    </w:p>
  </w:footnote>
  <w:footnote w:type="continuationSeparator" w:id="0">
    <w:p w:rsidR="000158C7" w:rsidRDefault="000158C7" w:rsidP="007615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3074"/>
    <o:shapelayout v:ext="edit">
      <o:idmap v:ext="edit" data="2"/>
      <o:rules v:ext="edit">
        <o:r id="V:Rule1" type="connector" idref="#_x0000_s2052"/>
      </o:rules>
    </o:shapelayout>
  </w:hdrShapeDefaults>
  <w:footnotePr>
    <w:footnote w:id="-1"/>
    <w:footnote w:id="0"/>
  </w:footnotePr>
  <w:endnotePr>
    <w:endnote w:id="-1"/>
    <w:endnote w:id="0"/>
  </w:endnotePr>
  <w:compat/>
  <w:rsids>
    <w:rsidRoot w:val="006E10A9"/>
    <w:rsid w:val="000158C7"/>
    <w:rsid w:val="001813B0"/>
    <w:rsid w:val="003070D8"/>
    <w:rsid w:val="00404573"/>
    <w:rsid w:val="006E10A9"/>
    <w:rsid w:val="00761554"/>
    <w:rsid w:val="00831BB4"/>
    <w:rsid w:val="008F18DB"/>
    <w:rsid w:val="009B394A"/>
    <w:rsid w:val="00A72230"/>
    <w:rsid w:val="00A77ECD"/>
    <w:rsid w:val="00C3562E"/>
    <w:rsid w:val="00D16C6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13B0"/>
  </w:style>
  <w:style w:type="paragraph" w:styleId="Ttulo2">
    <w:name w:val="heading 2"/>
    <w:basedOn w:val="Normal"/>
    <w:next w:val="Normal"/>
    <w:link w:val="Ttulo2Car"/>
    <w:uiPriority w:val="9"/>
    <w:unhideWhenUsed/>
    <w:qFormat/>
    <w:rsid w:val="00C3562E"/>
    <w:pPr>
      <w:keepNext/>
      <w:keepLines/>
      <w:spacing w:before="200" w:after="0"/>
      <w:outlineLvl w:val="1"/>
    </w:pPr>
    <w:rPr>
      <w:rFonts w:asciiTheme="majorHAnsi" w:eastAsiaTheme="majorEastAsia" w:hAnsiTheme="majorHAnsi" w:cstheme="majorBidi"/>
      <w:b/>
      <w:bCs/>
      <w:color w:val="FF388C"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E10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E10A9"/>
    <w:rPr>
      <w:rFonts w:ascii="Tahoma" w:hAnsi="Tahoma" w:cs="Tahoma"/>
      <w:sz w:val="16"/>
      <w:szCs w:val="16"/>
    </w:rPr>
  </w:style>
  <w:style w:type="character" w:customStyle="1" w:styleId="Ttulo2Car">
    <w:name w:val="Título 2 Car"/>
    <w:basedOn w:val="Fuentedeprrafopredeter"/>
    <w:link w:val="Ttulo2"/>
    <w:uiPriority w:val="9"/>
    <w:rsid w:val="00C3562E"/>
    <w:rPr>
      <w:rFonts w:asciiTheme="majorHAnsi" w:eastAsiaTheme="majorEastAsia" w:hAnsiTheme="majorHAnsi" w:cstheme="majorBidi"/>
      <w:b/>
      <w:bCs/>
      <w:color w:val="FF388C" w:themeColor="accent1"/>
      <w:sz w:val="26"/>
      <w:szCs w:val="26"/>
    </w:rPr>
  </w:style>
  <w:style w:type="paragraph" w:styleId="Epgrafe">
    <w:name w:val="caption"/>
    <w:basedOn w:val="Normal"/>
    <w:next w:val="Normal"/>
    <w:uiPriority w:val="35"/>
    <w:unhideWhenUsed/>
    <w:qFormat/>
    <w:rsid w:val="00C3562E"/>
    <w:pPr>
      <w:spacing w:line="240" w:lineRule="auto"/>
    </w:pPr>
    <w:rPr>
      <w:b/>
      <w:bCs/>
      <w:color w:val="FF388C" w:themeColor="accent1"/>
      <w:sz w:val="18"/>
      <w:szCs w:val="18"/>
    </w:rPr>
  </w:style>
  <w:style w:type="paragraph" w:styleId="Prrafodelista">
    <w:name w:val="List Paragraph"/>
    <w:basedOn w:val="Normal"/>
    <w:uiPriority w:val="34"/>
    <w:qFormat/>
    <w:rsid w:val="00A77ECD"/>
    <w:pPr>
      <w:ind w:left="720"/>
      <w:contextualSpacing/>
    </w:pPr>
  </w:style>
  <w:style w:type="paragraph" w:styleId="Encabezado">
    <w:name w:val="header"/>
    <w:basedOn w:val="Normal"/>
    <w:link w:val="EncabezadoCar"/>
    <w:uiPriority w:val="99"/>
    <w:semiHidden/>
    <w:unhideWhenUsed/>
    <w:rsid w:val="007615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761554"/>
  </w:style>
  <w:style w:type="paragraph" w:styleId="Piedepgina">
    <w:name w:val="footer"/>
    <w:basedOn w:val="Normal"/>
    <w:link w:val="PiedepginaCar"/>
    <w:uiPriority w:val="99"/>
    <w:semiHidden/>
    <w:unhideWhenUsed/>
    <w:rsid w:val="007615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761554"/>
  </w:style>
  <w:style w:type="paragraph" w:styleId="Sinespaciado">
    <w:name w:val="No Spacing"/>
    <w:link w:val="SinespaciadoCar"/>
    <w:uiPriority w:val="1"/>
    <w:qFormat/>
    <w:rsid w:val="0076155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761554"/>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6</Pages>
  <Words>466</Words>
  <Characters>2563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dc:creator>
  <cp:lastModifiedBy>Sam</cp:lastModifiedBy>
  <cp:revision>7</cp:revision>
  <dcterms:created xsi:type="dcterms:W3CDTF">2015-05-07T15:29:00Z</dcterms:created>
  <dcterms:modified xsi:type="dcterms:W3CDTF">2015-05-07T16:18:00Z</dcterms:modified>
</cp:coreProperties>
</file>